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A69DB">
      <w:bookmarkStart w:id="0" w:name="_GoBack"/>
      <w:bookmarkEnd w:id="0"/>
    </w:p>
    <w:p w14:paraId="315E78B4">
      <w:pPr>
        <w:jc w:val="center"/>
        <w:rPr>
          <w:rFonts w:ascii="Calibri" w:hAnsi="Calibri" w:cs="Arial"/>
          <w:b/>
          <w:bCs/>
          <w:sz w:val="22"/>
          <w:szCs w:val="22"/>
        </w:rPr>
      </w:pPr>
      <w:r>
        <w:rPr>
          <w:rFonts w:ascii="Calibri" w:hAnsi="Calibri" w:cs="Arial"/>
          <w:b/>
          <w:bCs/>
          <w:sz w:val="22"/>
          <w:szCs w:val="22"/>
        </w:rPr>
        <w:t>APPENDIX B</w:t>
      </w:r>
    </w:p>
    <w:p w14:paraId="1C64E3C3">
      <w:pPr>
        <w:jc w:val="center"/>
        <w:rPr>
          <w:rFonts w:ascii="Calibri" w:hAnsi="Calibri" w:cs="Arial"/>
          <w:b/>
          <w:bCs/>
          <w:sz w:val="22"/>
          <w:szCs w:val="22"/>
        </w:rPr>
      </w:pPr>
    </w:p>
    <w:p w14:paraId="05A45038">
      <w:pPr>
        <w:pStyle w:val="2"/>
        <w:jc w:val="center"/>
        <w:rPr>
          <w:rFonts w:ascii="Calibri" w:hAnsi="Calibri" w:cs="Arial"/>
          <w:sz w:val="22"/>
          <w:szCs w:val="22"/>
        </w:rPr>
      </w:pPr>
      <w:r>
        <w:rPr>
          <w:rFonts w:ascii="Calibri" w:hAnsi="Calibri" w:cs="Arial"/>
          <w:sz w:val="22"/>
          <w:szCs w:val="22"/>
        </w:rPr>
        <w:t>Postgraduate Taught supplementary information</w:t>
      </w:r>
    </w:p>
    <w:p w14:paraId="4872D84A">
      <w:pPr>
        <w:jc w:val="both"/>
        <w:rPr>
          <w:rFonts w:ascii="Calibri" w:hAnsi="Calibri" w:cs="Arial"/>
          <w:sz w:val="22"/>
          <w:szCs w:val="22"/>
        </w:rPr>
      </w:pPr>
    </w:p>
    <w:p w14:paraId="1F7A0380">
      <w:pPr>
        <w:jc w:val="both"/>
        <w:rPr>
          <w:rFonts w:ascii="Calibri" w:hAnsi="Calibri" w:cs="Arial"/>
          <w:sz w:val="22"/>
          <w:szCs w:val="22"/>
        </w:rPr>
      </w:pPr>
    </w:p>
    <w:p w14:paraId="19531F6E">
      <w:pPr>
        <w:pStyle w:val="3"/>
        <w:jc w:val="both"/>
        <w:rPr>
          <w:rFonts w:ascii="Calibri" w:hAnsi="Calibri"/>
          <w:b/>
          <w:sz w:val="22"/>
          <w:szCs w:val="22"/>
        </w:rPr>
      </w:pPr>
      <w:r>
        <w:rPr>
          <w:rFonts w:ascii="Calibri" w:hAnsi="Calibri"/>
          <w:b/>
          <w:sz w:val="22"/>
          <w:szCs w:val="22"/>
        </w:rPr>
        <w:t>Programmes</w:t>
      </w:r>
    </w:p>
    <w:p w14:paraId="1517411D">
      <w:pPr>
        <w:jc w:val="both"/>
        <w:rPr>
          <w:rFonts w:ascii="Calibri" w:hAnsi="Calibri" w:cs="Arial"/>
          <w:sz w:val="22"/>
          <w:szCs w:val="22"/>
        </w:rPr>
      </w:pPr>
    </w:p>
    <w:p w14:paraId="754FF2E5">
      <w:pPr>
        <w:numPr>
          <w:ilvl w:val="0"/>
          <w:numId w:val="1"/>
        </w:numPr>
        <w:ind w:hanging="720"/>
        <w:jc w:val="both"/>
        <w:rPr>
          <w:rFonts w:ascii="Calibri" w:hAnsi="Calibri" w:eastAsia="黑体" w:cs="Arial"/>
          <w:sz w:val="22"/>
          <w:szCs w:val="22"/>
        </w:rPr>
      </w:pPr>
      <w:r>
        <w:rPr>
          <w:rFonts w:ascii="Calibri" w:hAnsi="Calibri" w:eastAsia="黑体" w:cs="Arial"/>
          <w:sz w:val="22"/>
          <w:szCs w:val="22"/>
        </w:rPr>
        <w:t xml:space="preserve">This agreement covers HITWH students who have successfully their undergraduate degree at </w:t>
      </w:r>
      <w:r>
        <w:rPr>
          <w:rFonts w:ascii="Calibri" w:hAnsi="Calibri" w:cs="Arial"/>
          <w:sz w:val="22"/>
          <w:szCs w:val="22"/>
        </w:rPr>
        <w:t>HITWH.</w:t>
      </w:r>
    </w:p>
    <w:p w14:paraId="3A8C998F">
      <w:pPr>
        <w:jc w:val="both"/>
        <w:rPr>
          <w:rFonts w:ascii="Calibri" w:hAnsi="Calibri" w:eastAsia="黑体" w:cs="Arial"/>
          <w:sz w:val="22"/>
          <w:szCs w:val="22"/>
        </w:rPr>
      </w:pPr>
    </w:p>
    <w:p w14:paraId="4AC1FCAE">
      <w:pPr>
        <w:ind w:left="720"/>
        <w:jc w:val="both"/>
        <w:rPr>
          <w:rFonts w:ascii="Calibri" w:hAnsi="Calibri" w:eastAsia="黑体" w:cs="Arial"/>
          <w:sz w:val="22"/>
          <w:szCs w:val="22"/>
        </w:rPr>
      </w:pPr>
      <w:r>
        <w:rPr>
          <w:rFonts w:ascii="Calibri" w:hAnsi="Calibri" w:eastAsia="黑体" w:cs="Arial"/>
          <w:sz w:val="22"/>
          <w:szCs w:val="22"/>
        </w:rPr>
        <w:t>The above HITWH will be eligible to apply for admission on to the following programmes in the Schools of Computer Science and Engineering</w:t>
      </w:r>
      <w:r>
        <w:rPr>
          <w:rFonts w:hint="eastAsia" w:ascii="Calibri" w:hAnsi="Calibri" w:cs="Arial"/>
          <w:sz w:val="22"/>
          <w:szCs w:val="22"/>
          <w:lang w:eastAsia="zh-CN"/>
        </w:rPr>
        <w:t xml:space="preserve"> </w:t>
      </w:r>
      <w:r>
        <w:rPr>
          <w:rFonts w:ascii="Calibri" w:hAnsi="Calibri" w:eastAsia="黑体" w:cs="Arial"/>
          <w:sz w:val="22"/>
          <w:szCs w:val="22"/>
        </w:rPr>
        <w:t>delivered at either the Edgbaston or Dubai (where available) campus of UoB:</w:t>
      </w:r>
    </w:p>
    <w:p w14:paraId="06095FDD">
      <w:pPr>
        <w:pStyle w:val="14"/>
        <w:rPr>
          <w:rFonts w:ascii="Calibri" w:hAnsi="Calibri" w:cs="Arial"/>
          <w:sz w:val="22"/>
          <w:szCs w:val="22"/>
        </w:rPr>
      </w:pPr>
    </w:p>
    <w:p w14:paraId="3FE89731">
      <w:pPr>
        <w:pStyle w:val="14"/>
        <w:numPr>
          <w:ilvl w:val="1"/>
          <w:numId w:val="1"/>
        </w:numPr>
        <w:rPr>
          <w:rFonts w:ascii="Calibri" w:hAnsi="Calibri" w:cs="Arial"/>
          <w:sz w:val="22"/>
          <w:szCs w:val="22"/>
        </w:rPr>
      </w:pPr>
      <w:r>
        <w:rPr>
          <w:rFonts w:ascii="Calibri" w:hAnsi="Calibri" w:cs="Arial"/>
          <w:sz w:val="22"/>
          <w:szCs w:val="22"/>
        </w:rPr>
        <w:t xml:space="preserve">MSc Civil Engineering </w:t>
      </w:r>
    </w:p>
    <w:p w14:paraId="51374B5B">
      <w:pPr>
        <w:pStyle w:val="14"/>
        <w:numPr>
          <w:ilvl w:val="1"/>
          <w:numId w:val="1"/>
        </w:numPr>
        <w:rPr>
          <w:rFonts w:ascii="Calibri" w:hAnsi="Calibri" w:cs="Arial"/>
          <w:sz w:val="22"/>
          <w:szCs w:val="22"/>
        </w:rPr>
      </w:pPr>
      <w:r>
        <w:rPr>
          <w:rFonts w:ascii="Calibri" w:hAnsi="Calibri" w:cs="Arial"/>
          <w:sz w:val="22"/>
          <w:szCs w:val="22"/>
        </w:rPr>
        <w:t>MSc Civil Engineering and Management</w:t>
      </w:r>
    </w:p>
    <w:p w14:paraId="5063A683">
      <w:pPr>
        <w:pStyle w:val="14"/>
        <w:numPr>
          <w:ilvl w:val="1"/>
          <w:numId w:val="1"/>
        </w:numPr>
        <w:rPr>
          <w:rFonts w:ascii="Calibri" w:hAnsi="Calibri" w:cs="Arial"/>
          <w:sz w:val="22"/>
          <w:szCs w:val="22"/>
        </w:rPr>
      </w:pPr>
      <w:r>
        <w:rPr>
          <w:rFonts w:ascii="Calibri" w:hAnsi="Calibri" w:cs="Arial"/>
          <w:sz w:val="22"/>
          <w:szCs w:val="22"/>
        </w:rPr>
        <w:t>MSc Geotechnical Engineering</w:t>
      </w:r>
    </w:p>
    <w:p w14:paraId="2666F32F">
      <w:pPr>
        <w:pStyle w:val="14"/>
        <w:numPr>
          <w:ilvl w:val="1"/>
          <w:numId w:val="1"/>
        </w:numPr>
        <w:rPr>
          <w:rFonts w:ascii="Calibri" w:hAnsi="Calibri" w:cs="Arial"/>
          <w:sz w:val="22"/>
          <w:szCs w:val="22"/>
        </w:rPr>
      </w:pPr>
      <w:r>
        <w:rPr>
          <w:rFonts w:ascii="Calibri" w:hAnsi="Calibri" w:cs="Arial"/>
          <w:sz w:val="22"/>
          <w:szCs w:val="22"/>
        </w:rPr>
        <w:t>MSc Geotechnical Engineering and Management</w:t>
      </w:r>
    </w:p>
    <w:p w14:paraId="3EBB8312">
      <w:pPr>
        <w:pStyle w:val="14"/>
        <w:numPr>
          <w:ilvl w:val="1"/>
          <w:numId w:val="1"/>
        </w:numPr>
        <w:rPr>
          <w:rFonts w:ascii="Calibri" w:hAnsi="Calibri" w:cs="Arial"/>
          <w:sz w:val="22"/>
          <w:szCs w:val="22"/>
        </w:rPr>
      </w:pPr>
      <w:r>
        <w:rPr>
          <w:rFonts w:ascii="Calibri" w:hAnsi="Calibri" w:cs="Arial"/>
          <w:sz w:val="22"/>
          <w:szCs w:val="22"/>
        </w:rPr>
        <w:t>MSc Roads Management and Engineering</w:t>
      </w:r>
    </w:p>
    <w:p w14:paraId="0757D0B5">
      <w:pPr>
        <w:pStyle w:val="14"/>
        <w:numPr>
          <w:ilvl w:val="1"/>
          <w:numId w:val="1"/>
        </w:numPr>
        <w:rPr>
          <w:rFonts w:ascii="Calibri" w:hAnsi="Calibri" w:cs="Arial"/>
          <w:sz w:val="22"/>
          <w:szCs w:val="22"/>
        </w:rPr>
      </w:pPr>
      <w:r>
        <w:rPr>
          <w:rFonts w:ascii="Calibri" w:hAnsi="Calibri" w:cs="Arial"/>
          <w:sz w:val="22"/>
          <w:szCs w:val="22"/>
        </w:rPr>
        <w:t>MSc Railway Systems Engineering and Integration</w:t>
      </w:r>
    </w:p>
    <w:p w14:paraId="63F5EC65">
      <w:pPr>
        <w:pStyle w:val="14"/>
        <w:numPr>
          <w:ilvl w:val="1"/>
          <w:numId w:val="1"/>
        </w:numPr>
        <w:rPr>
          <w:rFonts w:ascii="Calibri" w:hAnsi="Calibri" w:cs="Arial"/>
          <w:sz w:val="22"/>
          <w:szCs w:val="22"/>
        </w:rPr>
      </w:pPr>
      <w:r>
        <w:rPr>
          <w:rFonts w:ascii="Calibri" w:hAnsi="Calibri" w:cs="Arial"/>
          <w:sz w:val="22"/>
          <w:szCs w:val="22"/>
        </w:rPr>
        <w:t>MSc Railway Safety and Control Systems</w:t>
      </w:r>
    </w:p>
    <w:p w14:paraId="37AD5028">
      <w:pPr>
        <w:pStyle w:val="14"/>
        <w:numPr>
          <w:ilvl w:val="1"/>
          <w:numId w:val="1"/>
        </w:numPr>
        <w:rPr>
          <w:rFonts w:ascii="Calibri" w:hAnsi="Calibri" w:cs="Arial"/>
          <w:sz w:val="22"/>
          <w:szCs w:val="22"/>
        </w:rPr>
      </w:pPr>
      <w:r>
        <w:rPr>
          <w:rFonts w:ascii="Calibri" w:hAnsi="Calibri" w:cs="Arial"/>
          <w:sz w:val="22"/>
          <w:szCs w:val="22"/>
        </w:rPr>
        <w:t>MSc Structural Engineering</w:t>
      </w:r>
    </w:p>
    <w:p w14:paraId="544087AA">
      <w:pPr>
        <w:pStyle w:val="14"/>
        <w:numPr>
          <w:ilvl w:val="1"/>
          <w:numId w:val="1"/>
        </w:numPr>
        <w:rPr>
          <w:rFonts w:ascii="Calibri" w:hAnsi="Calibri" w:cs="Arial"/>
          <w:sz w:val="22"/>
          <w:szCs w:val="22"/>
        </w:rPr>
      </w:pPr>
      <w:r>
        <w:rPr>
          <w:rFonts w:ascii="Calibri" w:hAnsi="Calibri" w:cs="Arial"/>
          <w:sz w:val="22"/>
          <w:szCs w:val="22"/>
        </w:rPr>
        <w:t>MSc Advanced Engineering Management</w:t>
      </w:r>
    </w:p>
    <w:p w14:paraId="70D8CC3E">
      <w:pPr>
        <w:pStyle w:val="14"/>
        <w:numPr>
          <w:ilvl w:val="1"/>
          <w:numId w:val="1"/>
        </w:numPr>
        <w:rPr>
          <w:rFonts w:ascii="Calibri" w:hAnsi="Calibri" w:cs="Arial"/>
          <w:sz w:val="22"/>
          <w:szCs w:val="22"/>
        </w:rPr>
      </w:pPr>
      <w:r>
        <w:rPr>
          <w:rFonts w:ascii="Calibri" w:hAnsi="Calibri" w:cs="Arial"/>
          <w:sz w:val="22"/>
          <w:szCs w:val="22"/>
        </w:rPr>
        <w:t>MSc Advanced Engineering Management: Construction Management</w:t>
      </w:r>
    </w:p>
    <w:p w14:paraId="7EE69C74">
      <w:pPr>
        <w:pStyle w:val="14"/>
        <w:numPr>
          <w:ilvl w:val="1"/>
          <w:numId w:val="1"/>
        </w:numPr>
        <w:rPr>
          <w:rFonts w:ascii="Calibri" w:hAnsi="Calibri" w:cs="Arial"/>
          <w:sz w:val="22"/>
          <w:szCs w:val="22"/>
        </w:rPr>
      </w:pPr>
      <w:r>
        <w:rPr>
          <w:rFonts w:ascii="Calibri" w:hAnsi="Calibri" w:cs="Arial"/>
          <w:sz w:val="22"/>
          <w:szCs w:val="22"/>
        </w:rPr>
        <w:t>MSc Advanced Engineering Management: Project Management</w:t>
      </w:r>
    </w:p>
    <w:p w14:paraId="4F6A4D84">
      <w:pPr>
        <w:pStyle w:val="14"/>
        <w:numPr>
          <w:ilvl w:val="1"/>
          <w:numId w:val="1"/>
        </w:numPr>
        <w:rPr>
          <w:rFonts w:ascii="Calibri" w:hAnsi="Calibri" w:cs="Arial"/>
          <w:sz w:val="22"/>
          <w:szCs w:val="22"/>
        </w:rPr>
      </w:pPr>
      <w:r>
        <w:rPr>
          <w:rFonts w:ascii="Calibri" w:hAnsi="Calibri" w:cs="Arial"/>
          <w:sz w:val="22"/>
          <w:szCs w:val="22"/>
        </w:rPr>
        <w:t>MSc Advanced Engineering Management: Operations Management</w:t>
      </w:r>
    </w:p>
    <w:p w14:paraId="19156BEB">
      <w:pPr>
        <w:pStyle w:val="14"/>
        <w:numPr>
          <w:ilvl w:val="1"/>
          <w:numId w:val="1"/>
        </w:numPr>
        <w:rPr>
          <w:rFonts w:ascii="Calibri" w:hAnsi="Calibri" w:cs="Arial"/>
          <w:sz w:val="22"/>
          <w:szCs w:val="22"/>
        </w:rPr>
      </w:pPr>
      <w:r>
        <w:rPr>
          <w:rFonts w:ascii="Calibri" w:hAnsi="Calibri" w:cs="Arial"/>
          <w:sz w:val="22"/>
          <w:szCs w:val="22"/>
        </w:rPr>
        <w:t>MSc Advanced Engineering Management: Systems Management</w:t>
      </w:r>
    </w:p>
    <w:p w14:paraId="6F717E76">
      <w:pPr>
        <w:pStyle w:val="14"/>
        <w:numPr>
          <w:ilvl w:val="1"/>
          <w:numId w:val="1"/>
        </w:numPr>
        <w:rPr>
          <w:rFonts w:ascii="Calibri" w:hAnsi="Calibri" w:cs="Arial"/>
          <w:sz w:val="22"/>
          <w:szCs w:val="22"/>
        </w:rPr>
      </w:pPr>
      <w:r>
        <w:rPr>
          <w:rFonts w:ascii="Calibri" w:hAnsi="Calibri" w:cs="Arial"/>
          <w:sz w:val="22"/>
          <w:szCs w:val="22"/>
        </w:rPr>
        <w:t xml:space="preserve">MSc Communications Engineering </w:t>
      </w:r>
    </w:p>
    <w:p w14:paraId="1FEEB0FB">
      <w:pPr>
        <w:pStyle w:val="14"/>
        <w:numPr>
          <w:ilvl w:val="1"/>
          <w:numId w:val="1"/>
        </w:numPr>
        <w:rPr>
          <w:rFonts w:ascii="Calibri" w:hAnsi="Calibri" w:cs="Arial"/>
          <w:sz w:val="22"/>
          <w:szCs w:val="22"/>
        </w:rPr>
      </w:pPr>
      <w:r>
        <w:rPr>
          <w:rFonts w:ascii="Calibri" w:hAnsi="Calibri" w:cs="Arial"/>
          <w:sz w:val="22"/>
          <w:szCs w:val="22"/>
        </w:rPr>
        <w:t>MSc Electrical Power Systems</w:t>
      </w:r>
    </w:p>
    <w:p w14:paraId="0EE76FC4">
      <w:pPr>
        <w:pStyle w:val="14"/>
        <w:numPr>
          <w:ilvl w:val="1"/>
          <w:numId w:val="1"/>
        </w:numPr>
        <w:rPr>
          <w:rFonts w:ascii="Calibri" w:hAnsi="Calibri" w:cs="Arial"/>
          <w:sz w:val="22"/>
          <w:szCs w:val="22"/>
        </w:rPr>
      </w:pPr>
      <w:r>
        <w:rPr>
          <w:rFonts w:ascii="Calibri" w:hAnsi="Calibri" w:cs="Arial"/>
          <w:sz w:val="22"/>
          <w:szCs w:val="22"/>
        </w:rPr>
        <w:t>MSc Electronic and Computer Engineering</w:t>
      </w:r>
    </w:p>
    <w:p w14:paraId="17EFE5BD">
      <w:pPr>
        <w:pStyle w:val="14"/>
        <w:numPr>
          <w:ilvl w:val="1"/>
          <w:numId w:val="1"/>
        </w:numPr>
        <w:rPr>
          <w:rFonts w:ascii="Calibri" w:hAnsi="Calibri" w:cs="Arial"/>
          <w:sz w:val="22"/>
          <w:szCs w:val="22"/>
        </w:rPr>
      </w:pPr>
      <w:r>
        <w:rPr>
          <w:rFonts w:ascii="Calibri" w:hAnsi="Calibri" w:cs="Arial"/>
          <w:sz w:val="22"/>
          <w:szCs w:val="22"/>
        </w:rPr>
        <w:t>MSc Advanced Mechanical Engineering</w:t>
      </w:r>
    </w:p>
    <w:p w14:paraId="55F54C1B">
      <w:pPr>
        <w:pStyle w:val="14"/>
        <w:numPr>
          <w:ilvl w:val="1"/>
          <w:numId w:val="1"/>
        </w:numPr>
        <w:rPr>
          <w:rFonts w:ascii="Calibri" w:hAnsi="Calibri" w:cs="Arial"/>
          <w:sz w:val="22"/>
          <w:szCs w:val="22"/>
        </w:rPr>
      </w:pPr>
      <w:r>
        <w:rPr>
          <w:rFonts w:ascii="Calibri" w:hAnsi="Calibri" w:cs="Arial"/>
          <w:sz w:val="22"/>
          <w:szCs w:val="22"/>
        </w:rPr>
        <w:t>MSc Advanced Computer Science</w:t>
      </w:r>
    </w:p>
    <w:p w14:paraId="033E6324">
      <w:pPr>
        <w:pStyle w:val="14"/>
        <w:numPr>
          <w:ilvl w:val="1"/>
          <w:numId w:val="1"/>
        </w:numPr>
        <w:rPr>
          <w:rFonts w:ascii="Calibri" w:hAnsi="Calibri" w:cs="Arial"/>
          <w:sz w:val="22"/>
          <w:szCs w:val="22"/>
        </w:rPr>
      </w:pPr>
      <w:r>
        <w:rPr>
          <w:rFonts w:ascii="Calibri" w:hAnsi="Calibri" w:cs="Arial"/>
          <w:sz w:val="22"/>
          <w:szCs w:val="22"/>
        </w:rPr>
        <w:t>MSc Computer Science</w:t>
      </w:r>
    </w:p>
    <w:p w14:paraId="051B4462">
      <w:pPr>
        <w:pStyle w:val="14"/>
        <w:numPr>
          <w:ilvl w:val="1"/>
          <w:numId w:val="1"/>
        </w:numPr>
        <w:rPr>
          <w:rFonts w:ascii="Calibri" w:hAnsi="Calibri" w:cs="Arial"/>
          <w:sz w:val="22"/>
          <w:szCs w:val="22"/>
        </w:rPr>
      </w:pPr>
      <w:r>
        <w:rPr>
          <w:rFonts w:ascii="Calibri" w:hAnsi="Calibri" w:cs="Arial"/>
          <w:sz w:val="22"/>
          <w:szCs w:val="22"/>
        </w:rPr>
        <w:t>MSc Cyber</w:t>
      </w:r>
      <w:r>
        <w:rPr>
          <w:rFonts w:hint="eastAsia" w:ascii="Calibri" w:hAnsi="Calibri" w:cs="Arial"/>
          <w:sz w:val="22"/>
          <w:szCs w:val="22"/>
          <w:lang w:eastAsia="zh-CN"/>
        </w:rPr>
        <w:t xml:space="preserve"> </w:t>
      </w:r>
      <w:r>
        <w:rPr>
          <w:rFonts w:ascii="Calibri" w:hAnsi="Calibri" w:cs="Arial"/>
          <w:sz w:val="22"/>
          <w:szCs w:val="22"/>
        </w:rPr>
        <w:t>security</w:t>
      </w:r>
    </w:p>
    <w:p w14:paraId="2DACCEAC">
      <w:pPr>
        <w:pStyle w:val="14"/>
        <w:numPr>
          <w:ilvl w:val="1"/>
          <w:numId w:val="1"/>
        </w:numPr>
        <w:rPr>
          <w:rFonts w:ascii="Calibri" w:hAnsi="Calibri" w:cs="Arial"/>
          <w:sz w:val="22"/>
          <w:szCs w:val="22"/>
        </w:rPr>
      </w:pPr>
      <w:r>
        <w:rPr>
          <w:rFonts w:ascii="Calibri" w:hAnsi="Calibri" w:cs="Arial"/>
          <w:sz w:val="22"/>
          <w:szCs w:val="22"/>
        </w:rPr>
        <w:t>MSc Human Computer Interaction</w:t>
      </w:r>
    </w:p>
    <w:p w14:paraId="17F74E84">
      <w:pPr>
        <w:pStyle w:val="14"/>
        <w:numPr>
          <w:ilvl w:val="1"/>
          <w:numId w:val="1"/>
        </w:numPr>
        <w:rPr>
          <w:rFonts w:ascii="Calibri" w:hAnsi="Calibri" w:cs="Arial"/>
          <w:sz w:val="22"/>
          <w:szCs w:val="22"/>
        </w:rPr>
      </w:pPr>
      <w:r>
        <w:rPr>
          <w:rFonts w:ascii="Calibri" w:hAnsi="Calibri" w:cs="Arial"/>
          <w:sz w:val="22"/>
          <w:szCs w:val="22"/>
        </w:rPr>
        <w:t>MSc Materials Science and Engineering</w:t>
      </w:r>
    </w:p>
    <w:p w14:paraId="61776978">
      <w:pPr>
        <w:pStyle w:val="3"/>
        <w:jc w:val="both"/>
        <w:rPr>
          <w:rFonts w:ascii="Calibri" w:hAnsi="Calibri"/>
          <w:b/>
          <w:sz w:val="22"/>
          <w:szCs w:val="22"/>
        </w:rPr>
      </w:pPr>
    </w:p>
    <w:p w14:paraId="29BC213D">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kern w:val="0"/>
          <w:sz w:val="24"/>
          <w:szCs w:val="24"/>
          <w:lang w:val="en-US" w:eastAsia="zh-CN" w:bidi="ar"/>
        </w:rPr>
      </w:pPr>
      <w:r>
        <w:rPr>
          <w:rFonts w:hint="default" w:ascii="Times New Roman" w:hAnsi="Times New Roman" w:eastAsia="宋体" w:cs="Times New Roman"/>
          <w:i w:val="0"/>
          <w:iCs w:val="0"/>
          <w:caps w:val="0"/>
          <w:color w:val="000000"/>
          <w:spacing w:val="0"/>
          <w:kern w:val="0"/>
          <w:sz w:val="24"/>
          <w:szCs w:val="24"/>
          <w:lang w:val="en-US" w:eastAsia="zh-CN" w:bidi="ar"/>
        </w:rPr>
        <w:t>各专业申请网址：</w:t>
      </w:r>
    </w:p>
    <w:p w14:paraId="419D33E7">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lang w:val="en-US" w:eastAsia="zh-CN" w:bidi="ar"/>
        </w:rPr>
        <w:t>Students should follow the relevant link below to access the log in page and application form for each programmes as follows.  Please note, where programmes have multiple entry points (i.e. Year 2, or Year 3 entry), students should ensure they have applied for the correct year - there are different links below for each year of entry.</w:t>
      </w:r>
    </w:p>
    <w:p w14:paraId="19E57347">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kern w:val="0"/>
          <w:sz w:val="24"/>
          <w:szCs w:val="24"/>
          <w:lang w:val="en-US" w:eastAsia="zh-CN" w:bidi="ar"/>
        </w:rPr>
        <w:t>Students must select the 2025/26 academic year when applying.</w:t>
      </w:r>
    </w:p>
    <w:p w14:paraId="139A1288">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lang w:val="en-US" w:eastAsia="zh-CN" w:bidi="ar"/>
        </w:rPr>
        <w:t> </w:t>
      </w:r>
    </w:p>
    <w:tbl>
      <w:tblPr>
        <w:tblStyle w:val="6"/>
        <w:tblW w:w="48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50"/>
        <w:gridCol w:w="3372"/>
      </w:tblGrid>
      <w:tr w14:paraId="6AF5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74A0779C">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BSc Computer Science </w:t>
            </w:r>
            <w:r>
              <w:rPr>
                <w:rFonts w:hint="eastAsia" w:ascii="宋体" w:hAnsi="宋体" w:eastAsia="宋体" w:cs="宋体"/>
                <w:b/>
                <w:bCs/>
                <w:i w:val="0"/>
                <w:iCs w:val="0"/>
                <w:caps w:val="0"/>
                <w:color w:val="000000"/>
                <w:spacing w:val="0"/>
                <w:kern w:val="0"/>
                <w:sz w:val="24"/>
                <w:szCs w:val="24"/>
                <w:lang w:val="en-US" w:eastAsia="zh-CN" w:bidi="ar"/>
              </w:rPr>
              <w:t>(Year 2 Entry)</w:t>
            </w:r>
          </w:p>
        </w:tc>
        <w:tc>
          <w:tcPr>
            <w:tcW w:w="1979"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top"/>
          </w:tcPr>
          <w:p w14:paraId="279EDCA4">
            <w:pPr>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"https://sits.bham.ac.uk/lpages/UDE045.htm"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https://sits.bham.ac.uk/lpages/UDE045.htm</w:t>
            </w:r>
            <w:r>
              <w:rPr>
                <w:rFonts w:hint="eastAsia" w:ascii="宋体" w:hAnsi="宋体" w:eastAsia="宋体" w:cs="宋体"/>
                <w:i w:val="0"/>
                <w:iCs w:val="0"/>
                <w:caps w:val="0"/>
                <w:spacing w:val="0"/>
                <w:kern w:val="0"/>
                <w:sz w:val="24"/>
                <w:szCs w:val="24"/>
                <w:lang w:val="en-US" w:eastAsia="zh-CN" w:bidi="ar"/>
              </w:rPr>
              <w:fldChar w:fldCharType="end"/>
            </w:r>
          </w:p>
        </w:tc>
      </w:tr>
      <w:tr w14:paraId="44BF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FC80C8E">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BSc Artificial Intelligence and Computer Science </w:t>
            </w:r>
            <w:r>
              <w:rPr>
                <w:rFonts w:hint="eastAsia" w:ascii="宋体" w:hAnsi="宋体" w:eastAsia="宋体" w:cs="宋体"/>
                <w:b/>
                <w:bCs/>
                <w:i w:val="0"/>
                <w:iCs w:val="0"/>
                <w:caps w:val="0"/>
                <w:color w:val="000000"/>
                <w:spacing w:val="0"/>
                <w:kern w:val="0"/>
                <w:sz w:val="24"/>
                <w:szCs w:val="24"/>
                <w:lang w:val="en-US" w:eastAsia="zh-CN" w:bidi="ar"/>
              </w:rPr>
              <w:t>(Year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19014AF3">
            <w:pPr>
              <w:keepNext w:val="0"/>
              <w:keepLines w:val="0"/>
              <w:widowControl/>
              <w:suppressLineNumbers w:val="0"/>
              <w:spacing w:before="0" w:beforeAutospacing="1" w:after="0" w:afterAutospacing="1" w:line="14" w:lineRule="atLeast"/>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"https://sits.bham.ac.uk/lpages/UDE029.htm"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https://sits.bham.ac.uk/lpages/UDE029.htm</w:t>
            </w:r>
            <w:r>
              <w:rPr>
                <w:rFonts w:hint="eastAsia" w:ascii="宋体" w:hAnsi="宋体" w:eastAsia="宋体" w:cs="宋体"/>
                <w:i w:val="0"/>
                <w:iCs w:val="0"/>
                <w:caps w:val="0"/>
                <w:spacing w:val="0"/>
                <w:kern w:val="0"/>
                <w:sz w:val="24"/>
                <w:szCs w:val="24"/>
                <w:lang w:val="en-US" w:eastAsia="zh-CN" w:bidi="ar"/>
              </w:rPr>
              <w:fldChar w:fldCharType="end"/>
            </w:r>
          </w:p>
        </w:tc>
      </w:tr>
      <w:tr w14:paraId="44D0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5BDBC7B5">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BSc Mathematics </w:t>
            </w:r>
            <w:r>
              <w:rPr>
                <w:rFonts w:hint="eastAsia" w:ascii="宋体" w:hAnsi="宋体" w:eastAsia="宋体" w:cs="宋体"/>
                <w:b/>
                <w:bCs/>
                <w:i w:val="0"/>
                <w:iCs w:val="0"/>
                <w:caps w:val="0"/>
                <w:color w:val="000000"/>
                <w:spacing w:val="0"/>
                <w:kern w:val="0"/>
                <w:sz w:val="24"/>
                <w:szCs w:val="24"/>
                <w:lang w:val="en-US" w:eastAsia="zh-CN" w:bidi="ar"/>
              </w:rPr>
              <w:t>(Year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0E6E6405">
            <w:pPr>
              <w:keepNext w:val="0"/>
              <w:keepLines w:val="0"/>
              <w:widowControl/>
              <w:suppressLineNumbers w:val="0"/>
              <w:spacing w:before="0" w:beforeAutospacing="1" w:after="0" w:afterAutospacing="1" w:line="14" w:lineRule="atLeast"/>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"https://sits.bham.ac.uk/lpages/UDE057.htm"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https://sits.bham.ac.uk/lpages/UDE057.htm</w:t>
            </w:r>
            <w:r>
              <w:rPr>
                <w:rFonts w:hint="eastAsia" w:ascii="宋体" w:hAnsi="宋体" w:eastAsia="宋体" w:cs="宋体"/>
                <w:i w:val="0"/>
                <w:iCs w:val="0"/>
                <w:caps w:val="0"/>
                <w:spacing w:val="0"/>
                <w:kern w:val="0"/>
                <w:sz w:val="24"/>
                <w:szCs w:val="24"/>
                <w:lang w:val="en-US" w:eastAsia="zh-CN" w:bidi="ar"/>
              </w:rPr>
              <w:fldChar w:fldCharType="end"/>
            </w:r>
          </w:p>
        </w:tc>
      </w:tr>
      <w:tr w14:paraId="4C9A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CC3FF01">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BSc Mathematics and Business Management </w:t>
            </w:r>
            <w:r>
              <w:rPr>
                <w:rFonts w:hint="eastAsia" w:ascii="宋体" w:hAnsi="宋体" w:eastAsia="宋体" w:cs="宋体"/>
                <w:b/>
                <w:bCs/>
                <w:i w:val="0"/>
                <w:iCs w:val="0"/>
                <w:caps w:val="0"/>
                <w:color w:val="000000"/>
                <w:spacing w:val="0"/>
                <w:kern w:val="0"/>
                <w:sz w:val="24"/>
                <w:szCs w:val="24"/>
                <w:lang w:val="en-US" w:eastAsia="zh-CN" w:bidi="ar"/>
              </w:rPr>
              <w:t>(Year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6AC44B3C">
            <w:pPr>
              <w:keepNext w:val="0"/>
              <w:keepLines w:val="0"/>
              <w:widowControl/>
              <w:suppressLineNumbers w:val="0"/>
              <w:spacing w:before="0" w:beforeAutospacing="1" w:after="0" w:afterAutospacing="1" w:line="14" w:lineRule="atLeast"/>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"https://sits.bham.ac.uk/lpages/UDE060.htm"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https://sits.bham.ac.uk/lpages/UDE060.htm</w:t>
            </w:r>
            <w:r>
              <w:rPr>
                <w:rFonts w:hint="eastAsia" w:ascii="宋体" w:hAnsi="宋体" w:eastAsia="宋体" w:cs="宋体"/>
                <w:i w:val="0"/>
                <w:iCs w:val="0"/>
                <w:caps w:val="0"/>
                <w:spacing w:val="0"/>
                <w:kern w:val="0"/>
                <w:sz w:val="24"/>
                <w:szCs w:val="24"/>
                <w:lang w:val="en-US" w:eastAsia="zh-CN" w:bidi="ar"/>
              </w:rPr>
              <w:fldChar w:fldCharType="end"/>
            </w:r>
          </w:p>
        </w:tc>
      </w:tr>
      <w:tr w14:paraId="2E5D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5BE6A23">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BSc Physics </w:t>
            </w:r>
            <w:r>
              <w:rPr>
                <w:rFonts w:hint="eastAsia" w:ascii="宋体" w:hAnsi="宋体" w:eastAsia="宋体" w:cs="宋体"/>
                <w:b/>
                <w:bCs/>
                <w:i w:val="0"/>
                <w:iCs w:val="0"/>
                <w:caps w:val="0"/>
                <w:color w:val="000000"/>
                <w:spacing w:val="0"/>
                <w:kern w:val="0"/>
                <w:sz w:val="24"/>
                <w:szCs w:val="24"/>
                <w:lang w:val="en-US" w:eastAsia="zh-CN" w:bidi="ar"/>
              </w:rPr>
              <w:t>(Year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4147EB23">
            <w:pPr>
              <w:keepNext w:val="0"/>
              <w:keepLines w:val="0"/>
              <w:widowControl/>
              <w:suppressLineNumbers w:val="0"/>
              <w:spacing w:before="0" w:beforeAutospacing="1" w:after="0" w:afterAutospacing="1" w:line="14" w:lineRule="atLeast"/>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"https://sits.bham.ac.uk/lpages/UDE066.htm"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https://sits.bham.ac.uk/lpages/UDE066.htm</w:t>
            </w:r>
            <w:r>
              <w:rPr>
                <w:rFonts w:hint="eastAsia" w:ascii="宋体" w:hAnsi="宋体" w:eastAsia="宋体" w:cs="宋体"/>
                <w:i w:val="0"/>
                <w:iCs w:val="0"/>
                <w:caps w:val="0"/>
                <w:spacing w:val="0"/>
                <w:kern w:val="0"/>
                <w:sz w:val="24"/>
                <w:szCs w:val="24"/>
                <w:lang w:val="en-US" w:eastAsia="zh-CN" w:bidi="ar"/>
              </w:rPr>
              <w:fldChar w:fldCharType="end"/>
            </w:r>
          </w:p>
        </w:tc>
      </w:tr>
      <w:tr w14:paraId="78CC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90AAD0F">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Aerospace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22E809E1">
            <w:pPr>
              <w:keepNext w:val="0"/>
              <w:keepLines w:val="0"/>
              <w:widowControl/>
              <w:suppressLineNumbers w:val="0"/>
              <w:spacing w:before="0" w:beforeAutospacing="1" w:after="0" w:afterAutospacing="1" w:line="14" w:lineRule="atLeast"/>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"https://sits.bham.ac.uk/lpages/UDE010.htm"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https://sits.bham.ac.uk/lpages/UDE010.htm</w:t>
            </w:r>
            <w:r>
              <w:rPr>
                <w:rFonts w:hint="eastAsia" w:ascii="宋体" w:hAnsi="宋体" w:eastAsia="宋体" w:cs="宋体"/>
                <w:i w:val="0"/>
                <w:iCs w:val="0"/>
                <w:caps w:val="0"/>
                <w:spacing w:val="0"/>
                <w:kern w:val="0"/>
                <w:sz w:val="24"/>
                <w:szCs w:val="24"/>
                <w:lang w:val="en-US" w:eastAsia="zh-CN" w:bidi="ar"/>
              </w:rPr>
              <w:fldChar w:fldCharType="end"/>
            </w:r>
          </w:p>
        </w:tc>
      </w:tr>
      <w:tr w14:paraId="3450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911F554">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Civil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66F31EF2">
            <w:pPr>
              <w:keepNext w:val="0"/>
              <w:keepLines w:val="0"/>
              <w:widowControl/>
              <w:suppressLineNumbers w:val="0"/>
              <w:spacing w:before="0" w:beforeAutospacing="1" w:after="0" w:afterAutospacing="1" w:line="14" w:lineRule="atLeast"/>
              <w:ind w:left="0" w:right="0"/>
              <w:jc w:val="both"/>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"https://sits.bham.ac.uk/lpages/UDE013.htm"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https://sits.bham.ac.uk/lpages/UDE013.htm</w:t>
            </w:r>
            <w:r>
              <w:rPr>
                <w:rFonts w:hint="eastAsia" w:ascii="宋体" w:hAnsi="宋体" w:eastAsia="宋体" w:cs="宋体"/>
                <w:i w:val="0"/>
                <w:iCs w:val="0"/>
                <w:caps w:val="0"/>
                <w:spacing w:val="0"/>
                <w:kern w:val="0"/>
                <w:sz w:val="24"/>
                <w:szCs w:val="24"/>
                <w:lang w:val="en-US" w:eastAsia="zh-CN" w:bidi="ar"/>
              </w:rPr>
              <w:fldChar w:fldCharType="end"/>
            </w:r>
          </w:p>
        </w:tc>
      </w:tr>
      <w:tr w14:paraId="08EC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094E958">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Electronic and Electrical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1B294A41">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"https://sits.bham.ac.uk/lpages/UDE016.htm"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https://sits.bham.ac.uk/lpages/UDE016.htm</w:t>
            </w:r>
            <w:r>
              <w:rPr>
                <w:rFonts w:hint="eastAsia" w:ascii="宋体" w:hAnsi="宋体" w:eastAsia="宋体" w:cs="宋体"/>
                <w:i w:val="0"/>
                <w:iCs w:val="0"/>
                <w:caps w:val="0"/>
                <w:spacing w:val="0"/>
                <w:kern w:val="0"/>
                <w:sz w:val="24"/>
                <w:szCs w:val="24"/>
                <w:lang w:val="en-US" w:eastAsia="zh-CN" w:bidi="ar"/>
              </w:rPr>
              <w:fldChar w:fldCharType="end"/>
            </w:r>
          </w:p>
        </w:tc>
      </w:tr>
      <w:tr w14:paraId="5479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580647FF">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Electronic and Electrical Engineering</w:t>
            </w:r>
            <w:r>
              <w:rPr>
                <w:rFonts w:hint="eastAsia" w:ascii="宋体" w:hAnsi="宋体" w:eastAsia="宋体" w:cs="宋体"/>
                <w:b/>
                <w:bCs/>
                <w:i w:val="0"/>
                <w:iCs w:val="0"/>
                <w:caps w:val="0"/>
                <w:color w:val="000000"/>
                <w:spacing w:val="0"/>
                <w:kern w:val="0"/>
                <w:sz w:val="24"/>
                <w:szCs w:val="24"/>
                <w:lang w:val="en-US" w:eastAsia="zh-CN" w:bidi="ar"/>
              </w:rPr>
              <w:t> (Year 3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1DE90D90">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"https://sits.bham.ac.uk/lpages/UDE016.htm"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https://sits.bham.ac.uk/lpages/UDE016.htm</w:t>
            </w:r>
            <w:r>
              <w:rPr>
                <w:rFonts w:hint="eastAsia" w:ascii="宋体" w:hAnsi="宋体" w:eastAsia="宋体" w:cs="宋体"/>
                <w:i w:val="0"/>
                <w:iCs w:val="0"/>
                <w:caps w:val="0"/>
                <w:spacing w:val="0"/>
                <w:kern w:val="0"/>
                <w:sz w:val="24"/>
                <w:szCs w:val="24"/>
                <w:lang w:val="en-US" w:eastAsia="zh-CN" w:bidi="ar"/>
              </w:rPr>
              <w:fldChar w:fldCharType="end"/>
            </w:r>
          </w:p>
        </w:tc>
      </w:tr>
      <w:tr w14:paraId="35B8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2FED6B9">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Materials Science and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50B32E90">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"https://sits.bham.ac.uk/lpages/UDE019.htm"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https://sits.bham.ac.uk/lpages/UDE019.htm</w:t>
            </w:r>
            <w:r>
              <w:rPr>
                <w:rFonts w:hint="eastAsia" w:ascii="宋体" w:hAnsi="宋体" w:eastAsia="宋体" w:cs="宋体"/>
                <w:i w:val="0"/>
                <w:iCs w:val="0"/>
                <w:caps w:val="0"/>
                <w:spacing w:val="0"/>
                <w:kern w:val="0"/>
                <w:sz w:val="24"/>
                <w:szCs w:val="24"/>
                <w:lang w:val="en-US" w:eastAsia="zh-CN" w:bidi="ar"/>
              </w:rPr>
              <w:fldChar w:fldCharType="end"/>
            </w:r>
          </w:p>
        </w:tc>
      </w:tr>
      <w:tr w14:paraId="4A04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5335CEA0">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MEng Mechanical Engineering (Automotive)</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4CC749D6">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u w:val="single"/>
                <w:lang w:val="en-US" w:eastAsia="zh-CN" w:bidi="ar"/>
              </w:rPr>
              <w:fldChar w:fldCharType="begin"/>
            </w:r>
            <w:r>
              <w:rPr>
                <w:rFonts w:hint="eastAsia" w:ascii="宋体" w:hAnsi="宋体" w:eastAsia="宋体" w:cs="宋体"/>
                <w:i w:val="0"/>
                <w:iCs w:val="0"/>
                <w:caps w:val="0"/>
                <w:spacing w:val="0"/>
                <w:kern w:val="0"/>
                <w:sz w:val="24"/>
                <w:szCs w:val="24"/>
                <w:u w:val="single"/>
                <w:lang w:val="en-US" w:eastAsia="zh-CN" w:bidi="ar"/>
              </w:rPr>
              <w:instrText xml:space="preserve"> HYPERLINK "https://sits.bham.ac.uk/lpages/UDE129.htm" </w:instrText>
            </w:r>
            <w:r>
              <w:rPr>
                <w:rFonts w:hint="eastAsia" w:ascii="宋体" w:hAnsi="宋体" w:eastAsia="宋体" w:cs="宋体"/>
                <w:i w:val="0"/>
                <w:iCs w:val="0"/>
                <w:caps w:val="0"/>
                <w:spacing w:val="0"/>
                <w:kern w:val="0"/>
                <w:sz w:val="24"/>
                <w:szCs w:val="24"/>
                <w:u w:val="single"/>
                <w:lang w:val="en-US" w:eastAsia="zh-CN" w:bidi="ar"/>
              </w:rPr>
              <w:fldChar w:fldCharType="separate"/>
            </w:r>
            <w:r>
              <w:rPr>
                <w:rStyle w:val="9"/>
                <w:rFonts w:hint="eastAsia" w:ascii="宋体" w:hAnsi="宋体" w:eastAsia="宋体" w:cs="宋体"/>
                <w:i w:val="0"/>
                <w:iCs w:val="0"/>
                <w:caps w:val="0"/>
                <w:spacing w:val="0"/>
                <w:u w:val="single"/>
              </w:rPr>
              <w:t>https://sits.bham.ac.uk/lpages/UDE129.htm</w:t>
            </w:r>
            <w:r>
              <w:rPr>
                <w:rFonts w:hint="eastAsia" w:ascii="宋体" w:hAnsi="宋体" w:eastAsia="宋体" w:cs="宋体"/>
                <w:i w:val="0"/>
                <w:iCs w:val="0"/>
                <w:caps w:val="0"/>
                <w:spacing w:val="0"/>
                <w:kern w:val="0"/>
                <w:sz w:val="24"/>
                <w:szCs w:val="24"/>
                <w:u w:val="single"/>
                <w:lang w:val="en-US" w:eastAsia="zh-CN" w:bidi="ar"/>
              </w:rPr>
              <w:fldChar w:fldCharType="end"/>
            </w:r>
          </w:p>
        </w:tc>
      </w:tr>
      <w:tr w14:paraId="413E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F304FF9">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Mechanical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71608F16">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"https://sits.bham.ac.uk/lpages/UDE023.htm"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https://sits.bham.ac.uk/lpages/UDE023.htm</w:t>
            </w:r>
            <w:r>
              <w:rPr>
                <w:rFonts w:hint="eastAsia" w:ascii="宋体" w:hAnsi="宋体" w:eastAsia="宋体" w:cs="宋体"/>
                <w:i w:val="0"/>
                <w:iCs w:val="0"/>
                <w:caps w:val="0"/>
                <w:spacing w:val="0"/>
                <w:kern w:val="0"/>
                <w:sz w:val="24"/>
                <w:szCs w:val="24"/>
                <w:lang w:val="en-US" w:eastAsia="zh-CN" w:bidi="ar"/>
              </w:rPr>
              <w:fldChar w:fldCharType="end"/>
            </w:r>
          </w:p>
        </w:tc>
      </w:tr>
      <w:tr w14:paraId="7BCE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5CD1D13">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Mechatronic and Robotic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614E4923">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"https://sits.bham.ac.uk/lpages/UDE110.htm"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https://sits.bham.ac.uk/lpages/UDE110.htm</w:t>
            </w:r>
            <w:r>
              <w:rPr>
                <w:rFonts w:hint="eastAsia" w:ascii="宋体" w:hAnsi="宋体" w:eastAsia="宋体" w:cs="宋体"/>
                <w:i w:val="0"/>
                <w:iCs w:val="0"/>
                <w:caps w:val="0"/>
                <w:spacing w:val="0"/>
                <w:kern w:val="0"/>
                <w:sz w:val="24"/>
                <w:szCs w:val="24"/>
                <w:lang w:val="en-US" w:eastAsia="zh-CN" w:bidi="ar"/>
              </w:rPr>
              <w:fldChar w:fldCharType="end"/>
            </w:r>
          </w:p>
        </w:tc>
      </w:tr>
      <w:tr w14:paraId="3E0F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9DDBC2E">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MEng Aerospace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35FCC5AD">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"https://sits.bham.ac.uk/lpages/UDE072.htm"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https://sits.bham.ac.uk/lpages/UDE072.htm</w:t>
            </w:r>
            <w:r>
              <w:rPr>
                <w:rFonts w:hint="eastAsia" w:ascii="宋体" w:hAnsi="宋体" w:eastAsia="宋体" w:cs="宋体"/>
                <w:i w:val="0"/>
                <w:iCs w:val="0"/>
                <w:caps w:val="0"/>
                <w:spacing w:val="0"/>
                <w:kern w:val="0"/>
                <w:sz w:val="24"/>
                <w:szCs w:val="24"/>
                <w:lang w:val="en-US" w:eastAsia="zh-CN" w:bidi="ar"/>
              </w:rPr>
              <w:fldChar w:fldCharType="end"/>
            </w:r>
          </w:p>
        </w:tc>
      </w:tr>
      <w:tr w14:paraId="5DF2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24732E0">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MEng Civil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4C4C76D1">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"https://sits.bham.ac.uk/lpages/UDE075.htm"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https://sits.bham.ac.uk/lpages/UDE075.htm</w:t>
            </w:r>
            <w:r>
              <w:rPr>
                <w:rFonts w:hint="eastAsia" w:ascii="宋体" w:hAnsi="宋体" w:eastAsia="宋体" w:cs="宋体"/>
                <w:i w:val="0"/>
                <w:iCs w:val="0"/>
                <w:caps w:val="0"/>
                <w:spacing w:val="0"/>
                <w:kern w:val="0"/>
                <w:sz w:val="24"/>
                <w:szCs w:val="24"/>
                <w:lang w:val="en-US" w:eastAsia="zh-CN" w:bidi="ar"/>
              </w:rPr>
              <w:fldChar w:fldCharType="end"/>
            </w:r>
          </w:p>
        </w:tc>
      </w:tr>
      <w:tr w14:paraId="57AC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79F5C23">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MEng Electronic and Electrical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508AADBA">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"https://sits.bham.ac.uk/lpages/UDE079.htm"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https://sits.bham.ac.uk/lpages/UDE079.htm</w:t>
            </w:r>
            <w:r>
              <w:rPr>
                <w:rFonts w:hint="eastAsia" w:ascii="宋体" w:hAnsi="宋体" w:eastAsia="宋体" w:cs="宋体"/>
                <w:i w:val="0"/>
                <w:iCs w:val="0"/>
                <w:caps w:val="0"/>
                <w:spacing w:val="0"/>
                <w:kern w:val="0"/>
                <w:sz w:val="24"/>
                <w:szCs w:val="24"/>
                <w:lang w:val="en-US" w:eastAsia="zh-CN" w:bidi="ar"/>
              </w:rPr>
              <w:fldChar w:fldCharType="end"/>
            </w:r>
          </w:p>
        </w:tc>
      </w:tr>
      <w:tr w14:paraId="5855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021A5210">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MEng Mechanical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3EB11AD1">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"https://sits.bham.ac.uk/lpages/UDE084.htm"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https://sits.bham.ac.uk/lpages/UDE084.htm</w:t>
            </w:r>
            <w:r>
              <w:rPr>
                <w:rFonts w:hint="eastAsia" w:ascii="宋体" w:hAnsi="宋体" w:eastAsia="宋体" w:cs="宋体"/>
                <w:i w:val="0"/>
                <w:iCs w:val="0"/>
                <w:caps w:val="0"/>
                <w:spacing w:val="0"/>
                <w:kern w:val="0"/>
                <w:sz w:val="24"/>
                <w:szCs w:val="24"/>
                <w:lang w:val="en-US" w:eastAsia="zh-CN" w:bidi="ar"/>
              </w:rPr>
              <w:fldChar w:fldCharType="end"/>
            </w:r>
          </w:p>
        </w:tc>
      </w:tr>
      <w:tr w14:paraId="3C88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7D83CC6">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MEng Mechatronic and Robotic Engineering</w:t>
            </w:r>
            <w:r>
              <w:rPr>
                <w:rFonts w:hint="eastAsia" w:ascii="宋体" w:hAnsi="宋体" w:eastAsia="宋体" w:cs="宋体"/>
                <w:b/>
                <w:bCs/>
                <w:i w:val="0"/>
                <w:iCs w:val="0"/>
                <w:caps w:val="0"/>
                <w:color w:val="000000"/>
                <w:spacing w:val="0"/>
                <w:kern w:val="0"/>
                <w:sz w:val="24"/>
                <w:szCs w:val="24"/>
                <w:lang w:val="en-US" w:eastAsia="zh-CN" w:bidi="ar"/>
              </w:rPr>
              <w:t> (Year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6DAE8D3F">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"https://sits.bham.ac.uk/lpages/UDE088.htm"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https://sits.bham.ac.uk/lpages/UDE088.htm</w:t>
            </w:r>
            <w:r>
              <w:rPr>
                <w:rFonts w:hint="eastAsia" w:ascii="宋体" w:hAnsi="宋体" w:eastAsia="宋体" w:cs="宋体"/>
                <w:i w:val="0"/>
                <w:iCs w:val="0"/>
                <w:caps w:val="0"/>
                <w:spacing w:val="0"/>
                <w:kern w:val="0"/>
                <w:sz w:val="24"/>
                <w:szCs w:val="24"/>
                <w:lang w:val="en-US" w:eastAsia="zh-CN" w:bidi="ar"/>
              </w:rPr>
              <w:fldChar w:fldCharType="end"/>
            </w:r>
          </w:p>
        </w:tc>
      </w:tr>
      <w:tr w14:paraId="4F43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BA5C228">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lang w:val="en-US" w:eastAsia="zh-CN" w:bidi="ar"/>
              </w:rPr>
              <w:t>BEng Mechanical Engineering (Automotive) </w:t>
            </w:r>
            <w:r>
              <w:rPr>
                <w:rFonts w:hint="eastAsia" w:ascii="宋体" w:hAnsi="宋体" w:eastAsia="宋体" w:cs="宋体"/>
                <w:b/>
                <w:bCs/>
                <w:i w:val="0"/>
                <w:iCs w:val="0"/>
                <w:caps w:val="0"/>
                <w:color w:val="000000"/>
                <w:spacing w:val="0"/>
                <w:kern w:val="0"/>
                <w:sz w:val="24"/>
                <w:szCs w:val="24"/>
                <w:lang w:val="en-US" w:eastAsia="zh-CN" w:bidi="ar"/>
              </w:rPr>
              <w:t>(Year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08042E0F">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"https://sits.bham.ac.uk/lpages/UDE024.htm"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https://sits.bham.ac.uk/lpages/UDE024.htm</w:t>
            </w:r>
            <w:r>
              <w:rPr>
                <w:rFonts w:hint="eastAsia" w:ascii="宋体" w:hAnsi="宋体" w:eastAsia="宋体" w:cs="宋体"/>
                <w:i w:val="0"/>
                <w:iCs w:val="0"/>
                <w:caps w:val="0"/>
                <w:spacing w:val="0"/>
                <w:kern w:val="0"/>
                <w:sz w:val="24"/>
                <w:szCs w:val="24"/>
                <w:lang w:val="en-US" w:eastAsia="zh-CN" w:bidi="ar"/>
              </w:rPr>
              <w:fldChar w:fldCharType="end"/>
            </w:r>
          </w:p>
        </w:tc>
      </w:tr>
      <w:tr w14:paraId="58C5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3020"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8BB4F73">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color w:val="000000"/>
                <w:spacing w:val="0"/>
                <w:kern w:val="0"/>
                <w:sz w:val="24"/>
                <w:szCs w:val="24"/>
                <w:highlight w:val="none"/>
                <w:lang w:val="en-US" w:eastAsia="zh-CN" w:bidi="ar"/>
              </w:rPr>
              <w:t xml:space="preserve">MSci Computer Science </w:t>
            </w:r>
            <w:r>
              <w:rPr>
                <w:rFonts w:hint="eastAsia" w:ascii="宋体" w:hAnsi="宋体" w:eastAsia="宋体" w:cs="宋体"/>
                <w:b/>
                <w:bCs/>
                <w:i w:val="0"/>
                <w:iCs w:val="0"/>
                <w:caps w:val="0"/>
                <w:color w:val="000000"/>
                <w:spacing w:val="0"/>
                <w:kern w:val="0"/>
                <w:sz w:val="24"/>
                <w:szCs w:val="24"/>
                <w:highlight w:val="none"/>
                <w:lang w:val="en-US" w:eastAsia="zh-CN" w:bidi="ar"/>
              </w:rPr>
              <w:t>(Year 2 Entry)</w:t>
            </w:r>
          </w:p>
        </w:tc>
        <w:tc>
          <w:tcPr>
            <w:tcW w:w="1979" w:type="pct"/>
            <w:tcBorders>
              <w:top w:val="nil"/>
              <w:left w:val="nil"/>
              <w:bottom w:val="single" w:color="auto" w:sz="8" w:space="0"/>
              <w:right w:val="single" w:color="auto" w:sz="8" w:space="0"/>
            </w:tcBorders>
            <w:shd w:val="clear" w:color="auto" w:fill="auto"/>
            <w:noWrap/>
            <w:tcMar>
              <w:left w:w="108" w:type="dxa"/>
              <w:right w:w="108" w:type="dxa"/>
            </w:tcMar>
            <w:vAlign w:val="top"/>
          </w:tcPr>
          <w:p w14:paraId="33C2354C">
            <w:pPr>
              <w:keepNext w:val="0"/>
              <w:keepLines w:val="0"/>
              <w:widowControl/>
              <w:suppressLineNumbers w:val="0"/>
              <w:spacing w:before="0" w:beforeAutospacing="1" w:after="0" w:afterAutospacing="1" w:line="14" w:lineRule="atLeast"/>
              <w:ind w:left="0" w:right="0"/>
              <w:jc w:val="left"/>
            </w:pP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"https://sits.bham.ac.uk/lpages/UDE127.htm" </w:instrText>
            </w:r>
            <w:r>
              <w:rPr>
                <w:rFonts w:hint="eastAsia" w:ascii="宋体" w:hAnsi="宋体" w:eastAsia="宋体" w:cs="宋体"/>
                <w:i w:val="0"/>
                <w:iCs w:val="0"/>
                <w:caps w:val="0"/>
                <w:spacing w:val="0"/>
                <w:kern w:val="0"/>
                <w:sz w:val="24"/>
                <w:szCs w:val="24"/>
                <w:lang w:val="en-US" w:eastAsia="zh-CN" w:bidi="ar"/>
              </w:rPr>
              <w:fldChar w:fldCharType="separate"/>
            </w:r>
            <w:r>
              <w:rPr>
                <w:rStyle w:val="9"/>
                <w:rFonts w:hint="eastAsia" w:ascii="宋体" w:hAnsi="宋体" w:eastAsia="宋体" w:cs="宋体"/>
                <w:i w:val="0"/>
                <w:iCs w:val="0"/>
                <w:caps w:val="0"/>
                <w:spacing w:val="0"/>
                <w:lang w:val="en-US"/>
              </w:rPr>
              <w:t>https://sits.bham.ac.uk/lpages/UDE127.htm</w:t>
            </w:r>
            <w:r>
              <w:rPr>
                <w:rFonts w:hint="eastAsia" w:ascii="宋体" w:hAnsi="宋体" w:eastAsia="宋体" w:cs="宋体"/>
                <w:i w:val="0"/>
                <w:iCs w:val="0"/>
                <w:caps w:val="0"/>
                <w:spacing w:val="0"/>
                <w:kern w:val="0"/>
                <w:sz w:val="24"/>
                <w:szCs w:val="24"/>
                <w:lang w:val="en-US" w:eastAsia="zh-CN" w:bidi="ar"/>
              </w:rPr>
              <w:fldChar w:fldCharType="end"/>
            </w:r>
          </w:p>
        </w:tc>
      </w:tr>
    </w:tbl>
    <w:p w14:paraId="25BB1DB9">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kern w:val="0"/>
          <w:sz w:val="24"/>
          <w:szCs w:val="24"/>
          <w:u w:val="single"/>
          <w:lang w:val="en-US" w:eastAsia="zh-CN" w:bidi="ar"/>
        </w:rPr>
        <w:t>The Direct Entry application system hints and tips – for students:</w:t>
      </w:r>
    </w:p>
    <w:p w14:paraId="36182E15">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eastAsia="宋体" w:cs="Times New Roman"/>
          <w:i w:val="0"/>
          <w:iCs w:val="0"/>
          <w:caps w:val="0"/>
          <w:color w:val="000000"/>
          <w:spacing w:val="0"/>
          <w:sz w:val="24"/>
          <w:szCs w:val="24"/>
        </w:rPr>
        <w:t>Guidance notes to share with your students are attached. </w:t>
      </w:r>
    </w:p>
    <w:p w14:paraId="2BEA5031">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eastAsia="宋体" w:cs="Times New Roman"/>
          <w:i w:val="0"/>
          <w:iCs w:val="0"/>
          <w:caps w:val="0"/>
          <w:color w:val="000000"/>
          <w:spacing w:val="0"/>
          <w:sz w:val="24"/>
          <w:szCs w:val="24"/>
        </w:rPr>
        <w:t>A video walkthrough guide can be found here: </w:t>
      </w:r>
      <w:r>
        <w:rPr>
          <w:rFonts w:hint="default" w:ascii="Times New Roman" w:hAnsi="Times New Roman" w:eastAsia="宋体" w:cs="Times New Roman"/>
          <w:i w:val="0"/>
          <w:iCs w:val="0"/>
          <w:caps w:val="0"/>
          <w:spacing w:val="0"/>
          <w:sz w:val="24"/>
          <w:szCs w:val="24"/>
        </w:rPr>
        <w:fldChar w:fldCharType="begin"/>
      </w:r>
      <w:r>
        <w:rPr>
          <w:rFonts w:hint="default" w:ascii="Times New Roman" w:hAnsi="Times New Roman" w:eastAsia="宋体" w:cs="Times New Roman"/>
          <w:i w:val="0"/>
          <w:iCs w:val="0"/>
          <w:caps w:val="0"/>
          <w:spacing w:val="0"/>
          <w:sz w:val="24"/>
          <w:szCs w:val="24"/>
        </w:rPr>
        <w:instrText xml:space="preserve"> HYPERLINK "https://www.birmingham.ac.uk/university/colleges/eps/study/undergraduate/international/direct-entry/eps-de-application-video" </w:instrText>
      </w:r>
      <w:r>
        <w:rPr>
          <w:rFonts w:hint="default" w:ascii="Times New Roman" w:hAnsi="Times New Roman" w:eastAsia="宋体" w:cs="Times New Roman"/>
          <w:i w:val="0"/>
          <w:iCs w:val="0"/>
          <w:caps w:val="0"/>
          <w:spacing w:val="0"/>
          <w:sz w:val="24"/>
          <w:szCs w:val="24"/>
        </w:rPr>
        <w:fldChar w:fldCharType="separate"/>
      </w:r>
      <w:r>
        <w:rPr>
          <w:rStyle w:val="9"/>
          <w:rFonts w:hint="default" w:ascii="Times New Roman" w:hAnsi="Times New Roman" w:eastAsia="宋体" w:cs="Times New Roman"/>
          <w:i w:val="0"/>
          <w:iCs w:val="0"/>
          <w:caps w:val="0"/>
          <w:spacing w:val="0"/>
          <w:sz w:val="24"/>
          <w:szCs w:val="24"/>
        </w:rPr>
        <w:t>https://www.birmingham.ac.uk/university/colleges/eps/study/undergraduate/international/direct-entry/eps-de-application-video</w:t>
      </w:r>
      <w:r>
        <w:rPr>
          <w:rFonts w:hint="default" w:ascii="Times New Roman" w:hAnsi="Times New Roman" w:eastAsia="宋体" w:cs="Times New Roman"/>
          <w:i w:val="0"/>
          <w:iCs w:val="0"/>
          <w:caps w:val="0"/>
          <w:spacing w:val="0"/>
          <w:sz w:val="24"/>
          <w:szCs w:val="24"/>
        </w:rPr>
        <w:fldChar w:fldCharType="end"/>
      </w:r>
    </w:p>
    <w:p w14:paraId="7F2799B1">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eastAsia="宋体" w:cs="Times New Roman"/>
          <w:i w:val="0"/>
          <w:iCs w:val="0"/>
          <w:caps w:val="0"/>
          <w:color w:val="000000"/>
          <w:spacing w:val="0"/>
          <w:sz w:val="24"/>
          <w:szCs w:val="24"/>
        </w:rPr>
        <w:t>All students should apply themselves individually online</w:t>
      </w:r>
    </w:p>
    <w:p w14:paraId="58BBB40D">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eastAsia="宋体" w:cs="Times New Roman"/>
          <w:i w:val="0"/>
          <w:iCs w:val="0"/>
          <w:caps w:val="0"/>
          <w:color w:val="000000"/>
          <w:spacing w:val="0"/>
          <w:sz w:val="24"/>
          <w:szCs w:val="24"/>
        </w:rPr>
        <w:t>Please note it is a different page for each programme, and students should follow the exact link.</w:t>
      </w:r>
    </w:p>
    <w:p w14:paraId="49CCEE3A">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rPr>
        <w:t>They will also need to create an account before they can complete the application.  </w:t>
      </w:r>
      <w:r>
        <w:rPr>
          <w:rFonts w:hint="default" w:ascii="Times New Roman" w:hAnsi="Times New Roman" w:eastAsia="宋体" w:cs="Times New Roman"/>
          <w:b/>
          <w:bCs/>
          <w:i w:val="0"/>
          <w:iCs w:val="0"/>
          <w:caps w:val="0"/>
          <w:color w:val="000000"/>
          <w:spacing w:val="0"/>
          <w:sz w:val="24"/>
          <w:szCs w:val="24"/>
        </w:rPr>
        <w:t>An important point to note is that the students must select your university as the partner institution in the “Contact Details” section of the application form</w:t>
      </w:r>
      <w:r>
        <w:rPr>
          <w:rFonts w:hint="default" w:ascii="Times New Roman" w:hAnsi="Times New Roman" w:eastAsia="宋体" w:cs="Times New Roman"/>
          <w:i w:val="0"/>
          <w:iCs w:val="0"/>
          <w:caps w:val="0"/>
          <w:color w:val="000000"/>
          <w:spacing w:val="0"/>
          <w:sz w:val="24"/>
          <w:szCs w:val="24"/>
        </w:rPr>
        <w:t>, </w:t>
      </w:r>
      <w:r>
        <w:rPr>
          <w:rFonts w:hint="default" w:ascii="Times New Roman" w:hAnsi="Times New Roman" w:eastAsia="宋体" w:cs="Times New Roman"/>
          <w:b/>
          <w:bCs/>
          <w:i w:val="0"/>
          <w:iCs w:val="0"/>
          <w:caps w:val="0"/>
          <w:color w:val="000000"/>
          <w:spacing w:val="0"/>
          <w:sz w:val="24"/>
          <w:szCs w:val="24"/>
        </w:rPr>
        <w:t>as failure to do this may cause a delay in their application process.</w:t>
      </w:r>
    </w:p>
    <w:p w14:paraId="652DA331">
      <w:pPr>
        <w:keepNext w:val="0"/>
        <w:keepLines w:val="0"/>
        <w:widowControl/>
        <w:suppressLineNumbers w:val="0"/>
        <w:spacing w:before="0" w:beforeAutospacing="1" w:after="0" w:afterAutospacing="1"/>
        <w:ind w:left="0" w:right="0" w:firstLine="0"/>
        <w:jc w:val="left"/>
        <w:rPr>
          <w:rFonts w:hint="eastAsia"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color w:val="000000"/>
          <w:spacing w:val="0"/>
          <w:kern w:val="0"/>
          <w:sz w:val="24"/>
          <w:szCs w:val="24"/>
          <w:lang w:val="en-US" w:eastAsia="zh-CN" w:bidi="ar"/>
        </w:rPr>
        <w:t xml:space="preserve">During the application process please ask </w:t>
      </w:r>
      <w:r>
        <w:rPr>
          <w:rFonts w:hint="eastAsia" w:eastAsia="宋体" w:cs="Times New Roman"/>
          <w:i w:val="0"/>
          <w:iCs w:val="0"/>
          <w:caps w:val="0"/>
          <w:color w:val="000000"/>
          <w:spacing w:val="0"/>
          <w:kern w:val="0"/>
          <w:sz w:val="24"/>
          <w:szCs w:val="24"/>
          <w:lang w:val="en-US" w:eastAsia="zh-CN" w:bidi="ar"/>
        </w:rPr>
        <w:t xml:space="preserve">the </w:t>
      </w:r>
      <w:r>
        <w:rPr>
          <w:rFonts w:hint="default" w:ascii="Times New Roman" w:hAnsi="Times New Roman" w:eastAsia="宋体" w:cs="Times New Roman"/>
          <w:i w:val="0"/>
          <w:iCs w:val="0"/>
          <w:caps w:val="0"/>
          <w:color w:val="000000"/>
          <w:spacing w:val="0"/>
          <w:kern w:val="0"/>
          <w:sz w:val="24"/>
          <w:szCs w:val="24"/>
          <w:lang w:val="en-US" w:eastAsia="zh-CN" w:bidi="ar"/>
        </w:rPr>
        <w:t>students to keep note of key dates/deadlines which can be found </w:t>
      </w:r>
      <w:r>
        <w:rPr>
          <w:rFonts w:hint="default" w:ascii="Times New Roman" w:hAnsi="Times New Roman" w:eastAsia="宋体" w:cs="Times New Roman"/>
          <w:i w:val="0"/>
          <w:iCs w:val="0"/>
          <w:caps w:val="0"/>
          <w:color w:val="auto"/>
          <w:spacing w:val="0"/>
          <w:sz w:val="24"/>
          <w:szCs w:val="24"/>
          <w:u w:val="none"/>
        </w:rPr>
        <w:t>here</w:t>
      </w:r>
      <w:r>
        <w:rPr>
          <w:rFonts w:hint="eastAsia" w:eastAsia="宋体" w:cs="Times New Roman"/>
          <w:i w:val="0"/>
          <w:iCs w:val="0"/>
          <w:caps w:val="0"/>
          <w:spacing w:val="0"/>
          <w:kern w:val="0"/>
          <w:sz w:val="24"/>
          <w:szCs w:val="24"/>
          <w:lang w:val="en-US" w:eastAsia="zh-CN" w:bidi="ar"/>
        </w:rPr>
        <w:t>：</w:t>
      </w:r>
    </w:p>
    <w:p w14:paraId="5F196863">
      <w:pPr>
        <w:keepNext w:val="0"/>
        <w:keepLines w:val="0"/>
        <w:widowControl/>
        <w:suppressLineNumbers w:val="0"/>
        <w:spacing w:before="0" w:beforeAutospacing="1" w:after="0" w:afterAutospacing="1"/>
        <w:ind w:left="0" w:right="0" w:firstLine="0"/>
        <w:jc w:val="left"/>
        <w:rPr>
          <w:rFonts w:hint="default" w:eastAsia="宋体" w:cs="Times New Roman"/>
          <w:i w:val="0"/>
          <w:iCs w:val="0"/>
          <w:caps w:val="0"/>
          <w:spacing w:val="0"/>
          <w:kern w:val="0"/>
          <w:sz w:val="24"/>
          <w:szCs w:val="24"/>
          <w:lang w:val="en-US" w:eastAsia="zh-CN" w:bidi="ar"/>
        </w:rPr>
      </w:pPr>
      <w:r>
        <w:rPr>
          <w:rFonts w:hint="default" w:eastAsia="宋体" w:cs="Times New Roman"/>
          <w:i w:val="0"/>
          <w:iCs w:val="0"/>
          <w:caps w:val="0"/>
          <w:spacing w:val="0"/>
          <w:kern w:val="0"/>
          <w:sz w:val="24"/>
          <w:szCs w:val="24"/>
          <w:lang w:val="en-US" w:eastAsia="zh-CN" w:bidi="ar"/>
        </w:rPr>
        <w:fldChar w:fldCharType="begin"/>
      </w:r>
      <w:r>
        <w:rPr>
          <w:rFonts w:hint="default" w:eastAsia="宋体" w:cs="Times New Roman"/>
          <w:i w:val="0"/>
          <w:iCs w:val="0"/>
          <w:caps w:val="0"/>
          <w:spacing w:val="0"/>
          <w:kern w:val="0"/>
          <w:sz w:val="24"/>
          <w:szCs w:val="24"/>
          <w:lang w:val="en-US" w:eastAsia="zh-CN" w:bidi="ar"/>
        </w:rPr>
        <w:instrText xml:space="preserve"> HYPERLINK "https://www.birmingham.ac.uk/university/colleges/eps/study/undergraduate/international/direct-entry/eps-direct-entry-key-dates" </w:instrText>
      </w:r>
      <w:r>
        <w:rPr>
          <w:rFonts w:hint="default" w:eastAsia="宋体" w:cs="Times New Roman"/>
          <w:i w:val="0"/>
          <w:iCs w:val="0"/>
          <w:caps w:val="0"/>
          <w:spacing w:val="0"/>
          <w:kern w:val="0"/>
          <w:sz w:val="24"/>
          <w:szCs w:val="24"/>
          <w:lang w:val="en-US" w:eastAsia="zh-CN" w:bidi="ar"/>
        </w:rPr>
        <w:fldChar w:fldCharType="separate"/>
      </w:r>
      <w:r>
        <w:rPr>
          <w:rStyle w:val="9"/>
          <w:rFonts w:hint="default" w:eastAsia="宋体" w:cs="Times New Roman"/>
          <w:i w:val="0"/>
          <w:iCs w:val="0"/>
          <w:caps w:val="0"/>
          <w:spacing w:val="0"/>
          <w:kern w:val="0"/>
          <w:sz w:val="24"/>
          <w:szCs w:val="24"/>
          <w:lang w:val="en-US" w:eastAsia="zh-CN" w:bidi="ar"/>
        </w:rPr>
        <w:t>https://www.birmingham.ac.uk/university/colleges/eps/study/undergraduate/international/direct-entry/eps-direct-entry-key-dates</w:t>
      </w:r>
      <w:r>
        <w:rPr>
          <w:rFonts w:hint="default" w:eastAsia="宋体" w:cs="Times New Roman"/>
          <w:i w:val="0"/>
          <w:iCs w:val="0"/>
          <w:caps w:val="0"/>
          <w:spacing w:val="0"/>
          <w:kern w:val="0"/>
          <w:sz w:val="24"/>
          <w:szCs w:val="24"/>
          <w:lang w:val="en-US" w:eastAsia="zh-CN" w:bidi="ar"/>
        </w:rPr>
        <w:fldChar w:fldCharType="end"/>
      </w:r>
    </w:p>
    <w:p w14:paraId="54106EE2">
      <w:pPr>
        <w:keepNext w:val="0"/>
        <w:keepLines w:val="0"/>
        <w:widowControl/>
        <w:suppressLineNumbers w:val="0"/>
        <w:spacing w:before="0" w:beforeAutospacing="1" w:after="0" w:afterAutospacing="1"/>
        <w:ind w:left="0" w:right="0" w:firstLine="0"/>
        <w:jc w:val="left"/>
        <w:rPr>
          <w:rFonts w:hint="default" w:eastAsia="宋体" w:cs="Times New Roman"/>
          <w:i w:val="0"/>
          <w:iCs w:val="0"/>
          <w:caps w:val="0"/>
          <w:spacing w:val="0"/>
          <w:kern w:val="0"/>
          <w:sz w:val="24"/>
          <w:szCs w:val="24"/>
          <w:lang w:val="en-US" w:eastAsia="zh-CN" w:bidi="ar"/>
        </w:rPr>
      </w:pPr>
    </w:p>
    <w:p w14:paraId="6A020FEF">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b/>
          <w:bCs/>
          <w:i w:val="0"/>
          <w:iCs w:val="0"/>
          <w:caps w:val="0"/>
          <w:color w:val="000000"/>
          <w:spacing w:val="0"/>
          <w:kern w:val="0"/>
          <w:sz w:val="24"/>
          <w:szCs w:val="24"/>
          <w:lang w:val="en-US" w:eastAsia="zh-CN" w:bidi="ar"/>
        </w:rPr>
      </w:pPr>
    </w:p>
    <w:p w14:paraId="1F52C5A1">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188E44BD"/>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BFE08"/>
    <w:multiLevelType w:val="multilevel"/>
    <w:tmpl w:val="89BBFE0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8D51113"/>
    <w:multiLevelType w:val="multilevel"/>
    <w:tmpl w:val="38D51113"/>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ZTNkYWFmNjBjMzkwODljMDVhZDIzYmU1NjAzMzEifQ=="/>
  </w:docVars>
  <w:rsids>
    <w:rsidRoot w:val="000A6240"/>
    <w:rsid w:val="00000866"/>
    <w:rsid w:val="000026A8"/>
    <w:rsid w:val="000042D0"/>
    <w:rsid w:val="000140AA"/>
    <w:rsid w:val="000215BE"/>
    <w:rsid w:val="00023076"/>
    <w:rsid w:val="0007615A"/>
    <w:rsid w:val="00084784"/>
    <w:rsid w:val="000A0163"/>
    <w:rsid w:val="000A6240"/>
    <w:rsid w:val="000B15CC"/>
    <w:rsid w:val="000B6CC3"/>
    <w:rsid w:val="000C0BD2"/>
    <w:rsid w:val="000C2922"/>
    <w:rsid w:val="000D3A7E"/>
    <w:rsid w:val="000E5A14"/>
    <w:rsid w:val="000F2907"/>
    <w:rsid w:val="000F3636"/>
    <w:rsid w:val="000F467F"/>
    <w:rsid w:val="00115141"/>
    <w:rsid w:val="001305CC"/>
    <w:rsid w:val="0013106B"/>
    <w:rsid w:val="00133D53"/>
    <w:rsid w:val="00154024"/>
    <w:rsid w:val="00157002"/>
    <w:rsid w:val="00165076"/>
    <w:rsid w:val="00170449"/>
    <w:rsid w:val="00173AB5"/>
    <w:rsid w:val="001774CE"/>
    <w:rsid w:val="00181CAD"/>
    <w:rsid w:val="00182CFF"/>
    <w:rsid w:val="00183FD8"/>
    <w:rsid w:val="00195593"/>
    <w:rsid w:val="001A13D4"/>
    <w:rsid w:val="001A6A77"/>
    <w:rsid w:val="001C5F74"/>
    <w:rsid w:val="001C7281"/>
    <w:rsid w:val="001F6C1F"/>
    <w:rsid w:val="001F6C48"/>
    <w:rsid w:val="00212B57"/>
    <w:rsid w:val="00231A29"/>
    <w:rsid w:val="00257944"/>
    <w:rsid w:val="00264A62"/>
    <w:rsid w:val="0026577C"/>
    <w:rsid w:val="002673C6"/>
    <w:rsid w:val="00294FF9"/>
    <w:rsid w:val="002A35C8"/>
    <w:rsid w:val="002B1693"/>
    <w:rsid w:val="002B1854"/>
    <w:rsid w:val="002B61A5"/>
    <w:rsid w:val="002C5341"/>
    <w:rsid w:val="002D1699"/>
    <w:rsid w:val="002D3668"/>
    <w:rsid w:val="002D72BB"/>
    <w:rsid w:val="002E6D31"/>
    <w:rsid w:val="002E7039"/>
    <w:rsid w:val="002F67B5"/>
    <w:rsid w:val="002F7540"/>
    <w:rsid w:val="00306F9A"/>
    <w:rsid w:val="00307460"/>
    <w:rsid w:val="00314AFC"/>
    <w:rsid w:val="00326A4E"/>
    <w:rsid w:val="0035052F"/>
    <w:rsid w:val="00374F8B"/>
    <w:rsid w:val="003A00BF"/>
    <w:rsid w:val="003A1C00"/>
    <w:rsid w:val="003C3BF7"/>
    <w:rsid w:val="003E05B2"/>
    <w:rsid w:val="003E16C9"/>
    <w:rsid w:val="003E40AA"/>
    <w:rsid w:val="003E4C63"/>
    <w:rsid w:val="004050B7"/>
    <w:rsid w:val="004157AE"/>
    <w:rsid w:val="00427588"/>
    <w:rsid w:val="00450354"/>
    <w:rsid w:val="00450545"/>
    <w:rsid w:val="004528E3"/>
    <w:rsid w:val="00463A16"/>
    <w:rsid w:val="00491E2F"/>
    <w:rsid w:val="0049458E"/>
    <w:rsid w:val="004A0F6E"/>
    <w:rsid w:val="004A120F"/>
    <w:rsid w:val="004C17D7"/>
    <w:rsid w:val="004D1403"/>
    <w:rsid w:val="004D460B"/>
    <w:rsid w:val="004D7578"/>
    <w:rsid w:val="004E1A36"/>
    <w:rsid w:val="004E3ADF"/>
    <w:rsid w:val="004E40A8"/>
    <w:rsid w:val="004F097F"/>
    <w:rsid w:val="004F0C9B"/>
    <w:rsid w:val="004F6006"/>
    <w:rsid w:val="00513DB4"/>
    <w:rsid w:val="00514372"/>
    <w:rsid w:val="00516B9F"/>
    <w:rsid w:val="00523235"/>
    <w:rsid w:val="00533CD6"/>
    <w:rsid w:val="00543408"/>
    <w:rsid w:val="005465B5"/>
    <w:rsid w:val="005517D1"/>
    <w:rsid w:val="00573DA7"/>
    <w:rsid w:val="005750AE"/>
    <w:rsid w:val="005818F0"/>
    <w:rsid w:val="00583127"/>
    <w:rsid w:val="00584AC1"/>
    <w:rsid w:val="00592113"/>
    <w:rsid w:val="0059475A"/>
    <w:rsid w:val="005B468C"/>
    <w:rsid w:val="005B5039"/>
    <w:rsid w:val="005C366D"/>
    <w:rsid w:val="005D074D"/>
    <w:rsid w:val="005D3723"/>
    <w:rsid w:val="005D578F"/>
    <w:rsid w:val="006060C2"/>
    <w:rsid w:val="006132C4"/>
    <w:rsid w:val="00613B0A"/>
    <w:rsid w:val="00617E5E"/>
    <w:rsid w:val="00624BA0"/>
    <w:rsid w:val="006330AC"/>
    <w:rsid w:val="0063465E"/>
    <w:rsid w:val="00647526"/>
    <w:rsid w:val="00651787"/>
    <w:rsid w:val="0066215C"/>
    <w:rsid w:val="0067258B"/>
    <w:rsid w:val="00677A74"/>
    <w:rsid w:val="006841BC"/>
    <w:rsid w:val="0068617D"/>
    <w:rsid w:val="00686C04"/>
    <w:rsid w:val="00686D26"/>
    <w:rsid w:val="006900E7"/>
    <w:rsid w:val="00696D7F"/>
    <w:rsid w:val="006A6F16"/>
    <w:rsid w:val="006D09F2"/>
    <w:rsid w:val="006D6611"/>
    <w:rsid w:val="006E5C39"/>
    <w:rsid w:val="00700C5E"/>
    <w:rsid w:val="0070485A"/>
    <w:rsid w:val="00710EC3"/>
    <w:rsid w:val="00737E11"/>
    <w:rsid w:val="007477F5"/>
    <w:rsid w:val="00752E14"/>
    <w:rsid w:val="00755864"/>
    <w:rsid w:val="0076308B"/>
    <w:rsid w:val="00774D34"/>
    <w:rsid w:val="007801D8"/>
    <w:rsid w:val="00780D82"/>
    <w:rsid w:val="00780ED0"/>
    <w:rsid w:val="00787220"/>
    <w:rsid w:val="007969F5"/>
    <w:rsid w:val="007A6267"/>
    <w:rsid w:val="007A62FE"/>
    <w:rsid w:val="007B540C"/>
    <w:rsid w:val="007C1786"/>
    <w:rsid w:val="007C2C64"/>
    <w:rsid w:val="007C5E4C"/>
    <w:rsid w:val="007D6E86"/>
    <w:rsid w:val="007E57BA"/>
    <w:rsid w:val="007E7794"/>
    <w:rsid w:val="007E7D88"/>
    <w:rsid w:val="007F3B41"/>
    <w:rsid w:val="00804E54"/>
    <w:rsid w:val="008055CA"/>
    <w:rsid w:val="00815964"/>
    <w:rsid w:val="00823A93"/>
    <w:rsid w:val="0082761D"/>
    <w:rsid w:val="00840706"/>
    <w:rsid w:val="00847BCC"/>
    <w:rsid w:val="008629D4"/>
    <w:rsid w:val="00885B73"/>
    <w:rsid w:val="00892534"/>
    <w:rsid w:val="008B050F"/>
    <w:rsid w:val="008B4E43"/>
    <w:rsid w:val="008B7AC4"/>
    <w:rsid w:val="008D1E02"/>
    <w:rsid w:val="009006B5"/>
    <w:rsid w:val="009020E4"/>
    <w:rsid w:val="00913685"/>
    <w:rsid w:val="0093747E"/>
    <w:rsid w:val="00960386"/>
    <w:rsid w:val="009701A1"/>
    <w:rsid w:val="00970F57"/>
    <w:rsid w:val="00984FDA"/>
    <w:rsid w:val="00987555"/>
    <w:rsid w:val="00987BE7"/>
    <w:rsid w:val="00991F29"/>
    <w:rsid w:val="009A208C"/>
    <w:rsid w:val="009A5EBE"/>
    <w:rsid w:val="009A7EAC"/>
    <w:rsid w:val="009B2E4D"/>
    <w:rsid w:val="009C5002"/>
    <w:rsid w:val="009E0DB7"/>
    <w:rsid w:val="009F19AF"/>
    <w:rsid w:val="009F573B"/>
    <w:rsid w:val="009F6C4D"/>
    <w:rsid w:val="00A05526"/>
    <w:rsid w:val="00A16069"/>
    <w:rsid w:val="00A23DEE"/>
    <w:rsid w:val="00A42017"/>
    <w:rsid w:val="00A423DE"/>
    <w:rsid w:val="00A426AF"/>
    <w:rsid w:val="00A54393"/>
    <w:rsid w:val="00A77ED4"/>
    <w:rsid w:val="00A8113E"/>
    <w:rsid w:val="00AA15AE"/>
    <w:rsid w:val="00AA2710"/>
    <w:rsid w:val="00AA3F57"/>
    <w:rsid w:val="00AB7CB7"/>
    <w:rsid w:val="00AC3767"/>
    <w:rsid w:val="00AD4D3C"/>
    <w:rsid w:val="00AF5D4C"/>
    <w:rsid w:val="00B0235E"/>
    <w:rsid w:val="00B02C9F"/>
    <w:rsid w:val="00B03D23"/>
    <w:rsid w:val="00B1654B"/>
    <w:rsid w:val="00B36E4C"/>
    <w:rsid w:val="00B40074"/>
    <w:rsid w:val="00B4062D"/>
    <w:rsid w:val="00B53E52"/>
    <w:rsid w:val="00B965DB"/>
    <w:rsid w:val="00BA0FFF"/>
    <w:rsid w:val="00BA5F2A"/>
    <w:rsid w:val="00BD5E43"/>
    <w:rsid w:val="00BE6EAC"/>
    <w:rsid w:val="00BE7970"/>
    <w:rsid w:val="00BF13A4"/>
    <w:rsid w:val="00BF1DA3"/>
    <w:rsid w:val="00BF72FD"/>
    <w:rsid w:val="00C05879"/>
    <w:rsid w:val="00C05AF8"/>
    <w:rsid w:val="00C137C0"/>
    <w:rsid w:val="00C15CE8"/>
    <w:rsid w:val="00C371A9"/>
    <w:rsid w:val="00C50753"/>
    <w:rsid w:val="00C766EA"/>
    <w:rsid w:val="00C86C20"/>
    <w:rsid w:val="00C8734A"/>
    <w:rsid w:val="00C90E79"/>
    <w:rsid w:val="00C93114"/>
    <w:rsid w:val="00CA5621"/>
    <w:rsid w:val="00CA5786"/>
    <w:rsid w:val="00CA6A54"/>
    <w:rsid w:val="00CA7535"/>
    <w:rsid w:val="00CC5913"/>
    <w:rsid w:val="00CC6ABB"/>
    <w:rsid w:val="00CD3A07"/>
    <w:rsid w:val="00CE3ED9"/>
    <w:rsid w:val="00D03490"/>
    <w:rsid w:val="00D12932"/>
    <w:rsid w:val="00D1420B"/>
    <w:rsid w:val="00D14742"/>
    <w:rsid w:val="00D160B0"/>
    <w:rsid w:val="00D20C7B"/>
    <w:rsid w:val="00D268B5"/>
    <w:rsid w:val="00D2705A"/>
    <w:rsid w:val="00D36505"/>
    <w:rsid w:val="00D5757F"/>
    <w:rsid w:val="00D63DAD"/>
    <w:rsid w:val="00D65123"/>
    <w:rsid w:val="00D70A81"/>
    <w:rsid w:val="00D76F78"/>
    <w:rsid w:val="00D80D3A"/>
    <w:rsid w:val="00D81ADB"/>
    <w:rsid w:val="00D828AF"/>
    <w:rsid w:val="00D82A41"/>
    <w:rsid w:val="00D84512"/>
    <w:rsid w:val="00D93603"/>
    <w:rsid w:val="00D93720"/>
    <w:rsid w:val="00D9518B"/>
    <w:rsid w:val="00DA0DA5"/>
    <w:rsid w:val="00DB6899"/>
    <w:rsid w:val="00DD0D96"/>
    <w:rsid w:val="00DD7DAC"/>
    <w:rsid w:val="00DE57B8"/>
    <w:rsid w:val="00DE6B70"/>
    <w:rsid w:val="00E240F2"/>
    <w:rsid w:val="00E33852"/>
    <w:rsid w:val="00E57839"/>
    <w:rsid w:val="00E603DB"/>
    <w:rsid w:val="00E84F75"/>
    <w:rsid w:val="00E945D3"/>
    <w:rsid w:val="00EA711B"/>
    <w:rsid w:val="00EC66FF"/>
    <w:rsid w:val="00ED4C47"/>
    <w:rsid w:val="00ED5625"/>
    <w:rsid w:val="00EF24CD"/>
    <w:rsid w:val="00EF3DE5"/>
    <w:rsid w:val="00EF54FE"/>
    <w:rsid w:val="00EF5D6F"/>
    <w:rsid w:val="00F0114F"/>
    <w:rsid w:val="00F042C5"/>
    <w:rsid w:val="00F06DA9"/>
    <w:rsid w:val="00F07604"/>
    <w:rsid w:val="00F13E57"/>
    <w:rsid w:val="00F23917"/>
    <w:rsid w:val="00F3560B"/>
    <w:rsid w:val="00F42022"/>
    <w:rsid w:val="00F46868"/>
    <w:rsid w:val="00F46EB3"/>
    <w:rsid w:val="00F4713F"/>
    <w:rsid w:val="00F6527F"/>
    <w:rsid w:val="00F827DE"/>
    <w:rsid w:val="00F85B3B"/>
    <w:rsid w:val="00F927FE"/>
    <w:rsid w:val="00FA2A09"/>
    <w:rsid w:val="00FA4BDA"/>
    <w:rsid w:val="00FB230E"/>
    <w:rsid w:val="00FC370F"/>
    <w:rsid w:val="00FC51CD"/>
    <w:rsid w:val="00FE1895"/>
    <w:rsid w:val="00FE51B7"/>
    <w:rsid w:val="00FF0268"/>
    <w:rsid w:val="0E625215"/>
    <w:rsid w:val="11E76A59"/>
    <w:rsid w:val="1F9F6471"/>
    <w:rsid w:val="292B1A73"/>
    <w:rsid w:val="361C5DEB"/>
    <w:rsid w:val="36B54321"/>
    <w:rsid w:val="61BC4C30"/>
    <w:rsid w:val="654E6870"/>
    <w:rsid w:val="656C50CF"/>
    <w:rsid w:val="668A797B"/>
    <w:rsid w:val="6C801107"/>
    <w:rsid w:val="75B86DA1"/>
    <w:rsid w:val="7D2D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GB" w:eastAsia="en-US" w:bidi="ar-SA"/>
    </w:rPr>
  </w:style>
  <w:style w:type="paragraph" w:styleId="2">
    <w:name w:val="heading 3"/>
    <w:basedOn w:val="1"/>
    <w:next w:val="1"/>
    <w:link w:val="12"/>
    <w:qFormat/>
    <w:uiPriority w:val="0"/>
    <w:pPr>
      <w:keepNext/>
      <w:outlineLvl w:val="2"/>
    </w:pPr>
    <w:rPr>
      <w:b/>
      <w:bCs/>
    </w:rPr>
  </w:style>
  <w:style w:type="paragraph" w:styleId="3">
    <w:name w:val="heading 5"/>
    <w:basedOn w:val="1"/>
    <w:next w:val="1"/>
    <w:link w:val="13"/>
    <w:qFormat/>
    <w:uiPriority w:val="0"/>
    <w:pPr>
      <w:keepNext/>
      <w:ind w:left="720"/>
      <w:outlineLvl w:val="4"/>
    </w:pPr>
    <w:rPr>
      <w:rFonts w:ascii="Arial" w:hAnsi="Arial" w:eastAsia="黑体" w:cs="Arial"/>
      <w:sz w:val="20"/>
      <w:u w:val="single"/>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3 Char"/>
    <w:basedOn w:val="8"/>
    <w:link w:val="2"/>
    <w:qFormat/>
    <w:uiPriority w:val="0"/>
    <w:rPr>
      <w:rFonts w:ascii="Times New Roman" w:hAnsi="Times New Roman" w:cs="Times New Roman"/>
      <w:b/>
      <w:bCs/>
      <w:kern w:val="0"/>
      <w:sz w:val="24"/>
      <w:szCs w:val="24"/>
      <w:lang w:val="en-GB" w:eastAsia="en-US"/>
    </w:rPr>
  </w:style>
  <w:style w:type="character" w:customStyle="1" w:styleId="13">
    <w:name w:val="标题 5 Char"/>
    <w:basedOn w:val="8"/>
    <w:link w:val="3"/>
    <w:qFormat/>
    <w:uiPriority w:val="0"/>
    <w:rPr>
      <w:rFonts w:ascii="Arial" w:hAnsi="Arial" w:eastAsia="黑体" w:cs="Arial"/>
      <w:kern w:val="0"/>
      <w:sz w:val="20"/>
      <w:szCs w:val="24"/>
      <w:u w:val="single"/>
      <w:lang w:val="en-GB" w:eastAsia="en-US"/>
    </w:rPr>
  </w:style>
  <w:style w:type="paragraph" w:styleId="14">
    <w:name w:val="List Paragraph"/>
    <w:basedOn w:val="1"/>
    <w:qFormat/>
    <w:uiPriority w:val="34"/>
    <w:pPr>
      <w:ind w:left="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876</Words>
  <Characters>6061</Characters>
  <Lines>26</Lines>
  <Paragraphs>7</Paragraphs>
  <TotalTime>245</TotalTime>
  <ScaleCrop>false</ScaleCrop>
  <LinksUpToDate>false</LinksUpToDate>
  <CharactersWithSpaces>6824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2019-11-19T02:51:00Z</dcterms:created>
  <dc:creator>hg</dc:creator>
  <cp:lastModifiedBy>刘倩</cp:lastModifiedBy>
  <dcterms:modified xsi:type="dcterms:W3CDTF">2024-12-11T02:32:00Z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8D06D529A772475D90E41E19869E458E</vt:lpwstr>
  </property>
</Properties>
</file>